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464972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3f" cropbottom="21018f" cropleft="20263f" cropright="26827f"/>
                          </v:shape>
                          <o:OLEObject Type="Embed" ProgID="Word.Picture.8" ShapeID="_x0000_i1026" DrawAspect="Content" ObjectID="_178464972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E90EE4" w:rsidP="00E90EE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09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августа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5A2CF5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E90EE4">
              <w:rPr>
                <w:b/>
                <w:color w:val="000000"/>
                <w:szCs w:val="28"/>
              </w:rPr>
              <w:t>72-25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26D50" w:rsidRPr="00C009B5" w:rsidRDefault="00B26D50" w:rsidP="00B26D50">
      <w:pPr>
        <w:jc w:val="both"/>
        <w:rPr>
          <w:b/>
          <w:szCs w:val="28"/>
        </w:rPr>
      </w:pPr>
      <w:r w:rsidRPr="00613D49">
        <w:rPr>
          <w:b/>
          <w:szCs w:val="28"/>
        </w:rPr>
        <w:t>Об освобождении от обязанностей члена участк</w:t>
      </w:r>
      <w:r>
        <w:rPr>
          <w:b/>
          <w:szCs w:val="28"/>
        </w:rPr>
        <w:t xml:space="preserve">овой избирательной </w:t>
      </w:r>
      <w:r w:rsidR="00571DA2">
        <w:rPr>
          <w:b/>
          <w:szCs w:val="28"/>
        </w:rPr>
        <w:t xml:space="preserve">комиссии </w:t>
      </w:r>
      <w:r w:rsidR="00571DA2" w:rsidRPr="00613D49">
        <w:rPr>
          <w:b/>
          <w:szCs w:val="28"/>
        </w:rPr>
        <w:t>и</w:t>
      </w:r>
      <w:r w:rsidRPr="00613D49">
        <w:rPr>
          <w:b/>
          <w:szCs w:val="28"/>
        </w:rPr>
        <w:t xml:space="preserve"> назначении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B26D50" w:rsidRDefault="00B26D50" w:rsidP="00B26D50">
      <w:pPr>
        <w:jc w:val="both"/>
        <w:rPr>
          <w:b/>
          <w:szCs w:val="28"/>
        </w:rPr>
      </w:pP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5142FB">
        <w:rPr>
          <w:szCs w:val="28"/>
        </w:rPr>
        <w:t xml:space="preserve">В соответствии с подпунктом «а» пункта 6 ст. 29 и пунктами 4 и 5.1 ст. 27 Федерального </w:t>
      </w:r>
      <w:r w:rsidR="00ED3F20" w:rsidRPr="005142FB">
        <w:rPr>
          <w:szCs w:val="28"/>
        </w:rPr>
        <w:t>закона «</w:t>
      </w:r>
      <w:r w:rsidRPr="005142FB">
        <w:rPr>
          <w:szCs w:val="28"/>
        </w:rPr>
        <w:t>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B26D50" w:rsidRPr="00022E71" w:rsidRDefault="00B26D50" w:rsidP="00B26D50">
      <w:pPr>
        <w:tabs>
          <w:tab w:val="left" w:pos="851"/>
          <w:tab w:val="left" w:pos="1365"/>
        </w:tabs>
        <w:jc w:val="left"/>
        <w:rPr>
          <w:szCs w:val="28"/>
        </w:rPr>
      </w:pPr>
      <w:r w:rsidRPr="00022E71">
        <w:rPr>
          <w:b/>
          <w:szCs w:val="28"/>
        </w:rPr>
        <w:t>РЕШИЛА:</w:t>
      </w:r>
    </w:p>
    <w:p w:rsidR="009F469F" w:rsidRPr="0060617A" w:rsidRDefault="009F469F" w:rsidP="009F469F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</w:t>
      </w:r>
      <w:r w:rsidR="005A2CF5">
        <w:rPr>
          <w:szCs w:val="28"/>
        </w:rPr>
        <w:t>а</w:t>
      </w:r>
      <w:r>
        <w:rPr>
          <w:szCs w:val="28"/>
        </w:rPr>
        <w:t xml:space="preserve"> участков</w:t>
      </w:r>
      <w:r w:rsidR="005A2CF5">
        <w:rPr>
          <w:szCs w:val="28"/>
        </w:rPr>
        <w:t>ой</w:t>
      </w:r>
      <w:r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>
        <w:rPr>
          <w:szCs w:val="28"/>
        </w:rPr>
        <w:t xml:space="preserve"> приложению №1 </w:t>
      </w:r>
      <w:r w:rsidRPr="00C13F5F">
        <w:rPr>
          <w:szCs w:val="28"/>
        </w:rPr>
        <w:t xml:space="preserve">и </w:t>
      </w:r>
      <w:r w:rsidR="00022E71" w:rsidRPr="00C13F5F">
        <w:rPr>
          <w:szCs w:val="28"/>
        </w:rPr>
        <w:t>назначить из</w:t>
      </w:r>
      <w:r w:rsidRPr="00C13F5F">
        <w:rPr>
          <w:szCs w:val="28"/>
        </w:rPr>
        <w:t xml:space="preserve"> </w:t>
      </w:r>
      <w:r w:rsidR="00022E71" w:rsidRPr="00C13F5F">
        <w:rPr>
          <w:szCs w:val="28"/>
        </w:rPr>
        <w:t>резерва состав</w:t>
      </w:r>
      <w:r w:rsidR="005A2CF5">
        <w:rPr>
          <w:szCs w:val="28"/>
        </w:rPr>
        <w:t>а</w:t>
      </w:r>
      <w:r>
        <w:rPr>
          <w:szCs w:val="28"/>
        </w:rPr>
        <w:t xml:space="preserve"> </w:t>
      </w:r>
      <w:r w:rsidRPr="00C13F5F">
        <w:rPr>
          <w:szCs w:val="28"/>
        </w:rPr>
        <w:t>член</w:t>
      </w:r>
      <w:r w:rsidR="005A2CF5">
        <w:rPr>
          <w:szCs w:val="28"/>
        </w:rPr>
        <w:t>а</w:t>
      </w:r>
      <w:r w:rsidRPr="00C13F5F"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C13F5F">
        <w:rPr>
          <w:szCs w:val="28"/>
        </w:rPr>
        <w:t xml:space="preserve"> с правом решающего голоса в состав УИК </w:t>
      </w:r>
      <w:r>
        <w:rPr>
          <w:szCs w:val="28"/>
        </w:rPr>
        <w:t>согласно приложению №2 к настоящему решению</w:t>
      </w:r>
      <w:r w:rsidRPr="0060617A">
        <w:rPr>
          <w:szCs w:val="28"/>
        </w:rPr>
        <w:t>.</w:t>
      </w:r>
    </w:p>
    <w:p w:rsidR="009F469F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9F469F" w:rsidRPr="00483477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B26D50" w:rsidRPr="000E5015" w:rsidRDefault="009F469F" w:rsidP="00B26D50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="00B26D50" w:rsidRPr="0060617A">
        <w:rPr>
          <w:szCs w:val="28"/>
        </w:rPr>
        <w:t>.Контроль за исполнением настоящего</w:t>
      </w:r>
      <w:r w:rsidR="00B26D50" w:rsidRPr="001C265F">
        <w:rPr>
          <w:szCs w:val="28"/>
        </w:rPr>
        <w:t xml:space="preserve"> решения возложить на</w:t>
      </w:r>
      <w:r w:rsidR="00B26D50"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Pr="000E5015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Приложение №1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E90EE4">
        <w:rPr>
          <w:bCs/>
          <w:sz w:val="24"/>
        </w:rPr>
        <w:t>09</w:t>
      </w:r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E90EE4">
        <w:rPr>
          <w:bCs/>
          <w:sz w:val="24"/>
        </w:rPr>
        <w:t>72-25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tbl>
      <w:tblPr>
        <w:tblW w:w="8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110"/>
        <w:gridCol w:w="2199"/>
        <w:gridCol w:w="4136"/>
      </w:tblGrid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Номер участка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Фамилия Имя Отчество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Наименование субъекта выдвижения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1546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Подунай Наталья Николаевна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 xml:space="preserve">Региональное отделение Всероссийской политической партии ПАРТИЯ ЗА СПРАВЕДЛИВОСТЬ! в городе Санкт-Петербурге 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Федотова Лариса Яковлевна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 xml:space="preserve">Региональное отделение Всероссийской политической партии ПАРТИЯ ЗА СПРАВЕДЛИВОСТЬ! в городе Санкт-Петербурге 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Савук Олеся Андреевна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Савук Людмила Михайловна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Кнутов Алексей Александрович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Костарев Михаил Юрьевич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жительства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Костарева Лариса Сергеевна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жительства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Марков Александр Владимирович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Савченко Анастасия Сергеевна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работы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Сеньченко Кирилл Александрович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 xml:space="preserve">Региональное отделение Всероссийской политической партии ПАРТИЯ ЗА СПРАВЕДЛИВОСТЬ! в городе Санкт-Петербурге 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Яковлев Всеволод Дмитриевич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жительства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1556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Дмитрюк Данила Михайлович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"Российская экологическая партия "ЗЕЛЁНЫЕ"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1567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Ломакина Татьяна Владимировна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1568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Самыгина Виктория Сергеевна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"Российская экологическая партия "Зелёные"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1568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Худякова Василиса Геннадьевна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1569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Гузь Марина Анатольевна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работы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Нестеренко Юлия Сергеевна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Соломахина Виктория Викторовна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городе Санкт-Петербурге Политической партии "Гражданская Платформа"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Соболева Валентина Николаевна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работы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Дмитриева Оксана Юрьевна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Малинина Марина Анатольевна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"Российская экологическая партия "Зелёные"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Митрофанова Елена Анатольевна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Богданова Ольга Ивановна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Митрофанова Галина Юрьевна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в Санкт-Петербурге Политической партии "Российская экологическая партия "Зелёные"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Землянская Виктория Анатольевна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САНКТ-ПЕТЕРБУРГСКОЕ РЕГИОНАЛЬНОЕ ОТДЕЛЕНИЕ Политической партии СОЦИАЛЬНОЙ ЗАЩИТЫ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Глушко Елена Анатольевна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жительства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1579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Анисимова Анастасия Юрьевна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собрание избирателей по месту жительства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1580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Козлов Илья Игоревич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САНКТ-ПЕТЕРБУРГСКОЕ РЕГИОНАЛЬНОЕ ОТДЕЛЕНИЕ Политической партии СОЦИАЛЬНОЙ ЗАЩИТЫ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2366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Кустова Марина Станиславовна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</w:tbl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Приложение №2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E90EE4">
        <w:rPr>
          <w:bCs/>
          <w:sz w:val="24"/>
        </w:rPr>
        <w:t>09</w:t>
      </w:r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E90EE4">
        <w:rPr>
          <w:bCs/>
          <w:sz w:val="24"/>
        </w:rPr>
        <w:t>72-25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FB0E68" w:rsidRDefault="00FB0E68" w:rsidP="009F469F">
      <w:pPr>
        <w:jc w:val="both"/>
        <w:rPr>
          <w:b/>
          <w:szCs w:val="28"/>
        </w:rPr>
      </w:pPr>
    </w:p>
    <w:tbl>
      <w:tblPr>
        <w:tblW w:w="7820" w:type="dxa"/>
        <w:tblInd w:w="-5" w:type="dxa"/>
        <w:tblLook w:val="04A0" w:firstRow="1" w:lastRow="0" w:firstColumn="1" w:lastColumn="0" w:noHBand="0" w:noVBand="1"/>
      </w:tblPr>
      <w:tblGrid>
        <w:gridCol w:w="925"/>
        <w:gridCol w:w="998"/>
        <w:gridCol w:w="2751"/>
        <w:gridCol w:w="3146"/>
      </w:tblGrid>
      <w:tr w:rsidR="00ED5EB2" w:rsidRPr="00ED5EB2" w:rsidTr="00ED5EB2">
        <w:trPr>
          <w:trHeight w:val="104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Наименование субъекта выдвижения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Иванов Егор Андреевич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Шувалова Людмила Юрьевна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Бойцова Наталья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Бурмистрова Александра  Валерьевна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Григорьева Ирина  Глебовна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Петров Александр Геннадьевич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Антоневич Надежда Алексеевна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Колокольцев Михаил Борисович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ED5EB2" w:rsidRPr="00ED5EB2" w:rsidTr="00ED5EB2">
        <w:trPr>
          <w:trHeight w:val="104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Ермаков  Николай Михайлович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04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Ратнер Мария Евгеньевна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04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Шапаро Нина Ильинична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5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Шапаро Александр Александрович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Валькова Асият Курбановна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3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Паклина Ирина Юрьевна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3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Ореховская Юлия Игоревна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3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Полуэктов Валерий Константинович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5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Тарасюк Евгения Витальевна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5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Яловик Андрей Владимирович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8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Романов Алексей Александрович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</w:tc>
      </w:tr>
      <w:tr w:rsidR="00ED5EB2" w:rsidRPr="00ED5EB2" w:rsidTr="00ED5EB2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Катериненко Наталия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D5EB2" w:rsidRPr="00ED5EB2" w:rsidTr="00ED5EB2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Подольских Андрей Владимирович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Сычев Николай Федорович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Журавлева Оксана Михайловна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Лещенко Светлана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 xml:space="preserve">Столярова Елена Сергеевна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Манушина  Дарья Игоревна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Пайма Дмитрий Львович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Портян Роман Александрович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Даниленко Лариса Юрьевна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Парфенова Анастасия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D5EB2" w:rsidRPr="00ED5EB2" w:rsidTr="00ED5EB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 xml:space="preserve">Пагиба Елена Юрьевна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Авдеев Владимир Алексеевич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Семенова Светлана Викторовна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ED5EB2" w:rsidRPr="00ED5EB2" w:rsidTr="00ED5EB2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Акулицкий  Дмитрий  Сергеевич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Хрусталева Вера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Лосина Елизавета Владиславовна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Лаврентьева Татьяна Валерьевна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Самарина Юлия Алексеевна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Степашкина Дарья Олеговна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Королевская Марина Викторовна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5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Коновалов Михаил  Юрьевич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Козленкова Снежана Андреевна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D5EB2" w:rsidRPr="00ED5EB2" w:rsidTr="00ED5EB2">
        <w:trPr>
          <w:trHeight w:val="8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Шинкарюк Павел Сергеевич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1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 xml:space="preserve">Мартынов Никита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учебы</w:t>
            </w:r>
          </w:p>
        </w:tc>
      </w:tr>
      <w:tr w:rsidR="00ED5EB2" w:rsidRPr="00ED5EB2" w:rsidTr="00ED5EB2">
        <w:trPr>
          <w:trHeight w:val="13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 xml:space="preserve">Байкова Светлана  Алексеевна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7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Коновалов Никита Владимирович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18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Кондратов Кирилл Евгеньевич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Коменский  Илья Романович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Сидельник Анастасия Владимировна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Кольчугина Анастасия Романовна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Мудрова Екатерина Сергеевна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Мудров Максим Романович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жительства</w:t>
            </w:r>
          </w:p>
        </w:tc>
      </w:tr>
      <w:tr w:rsidR="00ED5EB2" w:rsidRPr="00ED5EB2" w:rsidTr="00ED5EB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Жегунова Екатерина Сергеевна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ED5EB2" w:rsidRPr="00ED5EB2" w:rsidTr="00ED5EB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1582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Волоснова Татьяна Михайловна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ED5EB2" w:rsidRPr="00ED5EB2" w:rsidTr="00ED5EB2">
        <w:trPr>
          <w:trHeight w:val="22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2366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Касаткина Ольга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sz w:val="24"/>
              </w:rPr>
            </w:pPr>
            <w:r w:rsidRPr="00ED5EB2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</w:tbl>
    <w:p w:rsidR="009F469F" w:rsidRDefault="009F469F" w:rsidP="00B26D50">
      <w:pPr>
        <w:jc w:val="both"/>
        <w:rPr>
          <w:szCs w:val="28"/>
        </w:rPr>
      </w:pPr>
      <w:bookmarkStart w:id="0" w:name="_GoBack"/>
      <w:bookmarkEnd w:id="0"/>
    </w:p>
    <w:sectPr w:rsidR="009F469F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29" w:rsidRDefault="00535729" w:rsidP="008A42CE">
      <w:r>
        <w:separator/>
      </w:r>
    </w:p>
  </w:endnote>
  <w:endnote w:type="continuationSeparator" w:id="0">
    <w:p w:rsidR="00535729" w:rsidRDefault="0053572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29" w:rsidRDefault="00535729" w:rsidP="008A42CE">
      <w:r>
        <w:separator/>
      </w:r>
    </w:p>
  </w:footnote>
  <w:footnote w:type="continuationSeparator" w:id="0">
    <w:p w:rsidR="00535729" w:rsidRDefault="0053572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61CDE"/>
    <w:multiLevelType w:val="hybridMultilevel"/>
    <w:tmpl w:val="66983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EBF"/>
    <w:multiLevelType w:val="hybridMultilevel"/>
    <w:tmpl w:val="8A5C931E"/>
    <w:lvl w:ilvl="0" w:tplc="6422C47E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8AC5D63"/>
    <w:multiLevelType w:val="hybridMultilevel"/>
    <w:tmpl w:val="F7B44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5AAF"/>
    <w:multiLevelType w:val="hybridMultilevel"/>
    <w:tmpl w:val="7D0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615E9"/>
    <w:multiLevelType w:val="hybridMultilevel"/>
    <w:tmpl w:val="A19C8012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23C"/>
    <w:multiLevelType w:val="hybridMultilevel"/>
    <w:tmpl w:val="58A2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2A97"/>
    <w:multiLevelType w:val="hybridMultilevel"/>
    <w:tmpl w:val="A566C41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517003"/>
    <w:multiLevelType w:val="hybridMultilevel"/>
    <w:tmpl w:val="2892A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16" w15:restartNumberingAfterBreak="0">
    <w:nsid w:val="7B222D75"/>
    <w:multiLevelType w:val="hybridMultilevel"/>
    <w:tmpl w:val="388475B8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22E71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261A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4F7B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27F"/>
    <w:rsid w:val="00366601"/>
    <w:rsid w:val="00375025"/>
    <w:rsid w:val="00384CAB"/>
    <w:rsid w:val="0038700B"/>
    <w:rsid w:val="003A3E64"/>
    <w:rsid w:val="003B4FF8"/>
    <w:rsid w:val="003D614B"/>
    <w:rsid w:val="003D6AD9"/>
    <w:rsid w:val="003F006A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35729"/>
    <w:rsid w:val="0054352A"/>
    <w:rsid w:val="00545676"/>
    <w:rsid w:val="005511D1"/>
    <w:rsid w:val="00565E63"/>
    <w:rsid w:val="005715AA"/>
    <w:rsid w:val="00571DA2"/>
    <w:rsid w:val="00582DB1"/>
    <w:rsid w:val="00593450"/>
    <w:rsid w:val="00597F14"/>
    <w:rsid w:val="005A2CF5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46C1"/>
    <w:rsid w:val="007B6B17"/>
    <w:rsid w:val="007B757D"/>
    <w:rsid w:val="007C40BC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56C28"/>
    <w:rsid w:val="00860796"/>
    <w:rsid w:val="008678D0"/>
    <w:rsid w:val="00867A94"/>
    <w:rsid w:val="00873A49"/>
    <w:rsid w:val="0088187C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2A3C"/>
    <w:rsid w:val="009A61AE"/>
    <w:rsid w:val="009A7A23"/>
    <w:rsid w:val="009B2DF9"/>
    <w:rsid w:val="009B45E9"/>
    <w:rsid w:val="009E379E"/>
    <w:rsid w:val="009E660E"/>
    <w:rsid w:val="009F469F"/>
    <w:rsid w:val="009F4960"/>
    <w:rsid w:val="009F6EEF"/>
    <w:rsid w:val="00A06F40"/>
    <w:rsid w:val="00A11F5B"/>
    <w:rsid w:val="00A13C77"/>
    <w:rsid w:val="00A60A40"/>
    <w:rsid w:val="00A62581"/>
    <w:rsid w:val="00A6618C"/>
    <w:rsid w:val="00A819C8"/>
    <w:rsid w:val="00A8322E"/>
    <w:rsid w:val="00AB1E25"/>
    <w:rsid w:val="00AB58D5"/>
    <w:rsid w:val="00AC2DDB"/>
    <w:rsid w:val="00AC58EC"/>
    <w:rsid w:val="00AC7FD5"/>
    <w:rsid w:val="00AD16BA"/>
    <w:rsid w:val="00AD2794"/>
    <w:rsid w:val="00AE35AB"/>
    <w:rsid w:val="00AF3430"/>
    <w:rsid w:val="00AF4619"/>
    <w:rsid w:val="00B06D2B"/>
    <w:rsid w:val="00B26D50"/>
    <w:rsid w:val="00B356C8"/>
    <w:rsid w:val="00B37966"/>
    <w:rsid w:val="00B44CC8"/>
    <w:rsid w:val="00B6246B"/>
    <w:rsid w:val="00B64069"/>
    <w:rsid w:val="00B67B08"/>
    <w:rsid w:val="00B67D75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6F61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C0BD1"/>
    <w:rsid w:val="00CC3DC7"/>
    <w:rsid w:val="00CD11CC"/>
    <w:rsid w:val="00CE0251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C3CC2"/>
    <w:rsid w:val="00DD7CE0"/>
    <w:rsid w:val="00DE653C"/>
    <w:rsid w:val="00DF0930"/>
    <w:rsid w:val="00DF152D"/>
    <w:rsid w:val="00DF779D"/>
    <w:rsid w:val="00E07B64"/>
    <w:rsid w:val="00E1158C"/>
    <w:rsid w:val="00E11E54"/>
    <w:rsid w:val="00E27194"/>
    <w:rsid w:val="00E30566"/>
    <w:rsid w:val="00E378D7"/>
    <w:rsid w:val="00E37B3B"/>
    <w:rsid w:val="00E56368"/>
    <w:rsid w:val="00E57AB8"/>
    <w:rsid w:val="00E82819"/>
    <w:rsid w:val="00E90EE4"/>
    <w:rsid w:val="00E91904"/>
    <w:rsid w:val="00E963B3"/>
    <w:rsid w:val="00EA6D14"/>
    <w:rsid w:val="00EB3AB0"/>
    <w:rsid w:val="00EB5453"/>
    <w:rsid w:val="00EB59BB"/>
    <w:rsid w:val="00EC7D3D"/>
    <w:rsid w:val="00ED3F20"/>
    <w:rsid w:val="00ED525C"/>
    <w:rsid w:val="00ED5EB2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9561A"/>
    <w:rsid w:val="00FA4AB9"/>
    <w:rsid w:val="00FB0E68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5DE74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9</Pages>
  <Words>1243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2024-07-18T10:51:00Z</cp:lastPrinted>
  <dcterms:created xsi:type="dcterms:W3CDTF">2024-08-08T16:15:00Z</dcterms:created>
  <dcterms:modified xsi:type="dcterms:W3CDTF">2024-08-08T16:15:00Z</dcterms:modified>
</cp:coreProperties>
</file>